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82" w:rsidRPr="00FD7410" w:rsidRDefault="00542DC4" w:rsidP="00542D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2D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-785495</wp:posOffset>
            </wp:positionV>
            <wp:extent cx="712470" cy="708660"/>
            <wp:effectExtent l="19050" t="0" r="0" b="0"/>
            <wp:wrapTight wrapText="bothSides">
              <wp:wrapPolygon edited="0">
                <wp:start x="-578" y="0"/>
                <wp:lineTo x="-578" y="20903"/>
                <wp:lineTo x="21369" y="20903"/>
                <wp:lineTo x="21369" y="0"/>
                <wp:lineTo x="-578" y="0"/>
              </wp:wrapPolygon>
            </wp:wrapTight>
            <wp:docPr id="1" name="obrázek 2" descr="logo_kulatý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latý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F82" w:rsidRPr="00FD7410">
        <w:rPr>
          <w:b/>
          <w:sz w:val="28"/>
          <w:szCs w:val="28"/>
        </w:rPr>
        <w:t xml:space="preserve">Zápis z jednání </w:t>
      </w:r>
      <w:r w:rsidR="00C84F82">
        <w:rPr>
          <w:b/>
          <w:sz w:val="28"/>
          <w:szCs w:val="28"/>
        </w:rPr>
        <w:t>Výboru</w:t>
      </w:r>
      <w:r w:rsidR="00C84F82" w:rsidRPr="00FD7410">
        <w:rPr>
          <w:b/>
          <w:sz w:val="28"/>
          <w:szCs w:val="28"/>
        </w:rPr>
        <w:t xml:space="preserve"> Spolku rodičů a přátel Gymnázia Havlíčkův Brod o.s.</w:t>
      </w:r>
    </w:p>
    <w:p w:rsidR="00C84F82" w:rsidRPr="00FD7410" w:rsidRDefault="00C84F82" w:rsidP="00542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FD7410">
        <w:rPr>
          <w:b/>
          <w:sz w:val="28"/>
          <w:szCs w:val="28"/>
        </w:rPr>
        <w:t xml:space="preserve">ne </w:t>
      </w:r>
      <w:r w:rsidR="008544CB">
        <w:rPr>
          <w:b/>
          <w:sz w:val="28"/>
          <w:szCs w:val="28"/>
        </w:rPr>
        <w:t>11</w:t>
      </w:r>
      <w:r w:rsidR="00CD2EA7">
        <w:rPr>
          <w:b/>
          <w:sz w:val="28"/>
          <w:szCs w:val="28"/>
        </w:rPr>
        <w:t>. 4. 201</w:t>
      </w:r>
      <w:r w:rsidR="008544CB">
        <w:rPr>
          <w:b/>
          <w:sz w:val="28"/>
          <w:szCs w:val="28"/>
        </w:rPr>
        <w:t>2</w:t>
      </w:r>
    </w:p>
    <w:p w:rsidR="00C84F82" w:rsidRPr="00BF7840" w:rsidRDefault="00C84F82" w:rsidP="00C84F82">
      <w:r w:rsidRPr="00BF7840">
        <w:rPr>
          <w:b/>
        </w:rPr>
        <w:t>Přítomni:</w:t>
      </w:r>
      <w:r w:rsidRPr="00BF7840">
        <w:t xml:space="preserve">         viz. prezenční listina</w:t>
      </w:r>
    </w:p>
    <w:p w:rsidR="00C84F82" w:rsidRPr="00BF7840" w:rsidRDefault="00C84F82" w:rsidP="00C84F82">
      <w:pPr>
        <w:contextualSpacing/>
      </w:pPr>
      <w:r w:rsidRPr="00BF7840">
        <w:rPr>
          <w:b/>
        </w:rPr>
        <w:t>Program:</w:t>
      </w:r>
      <w:r w:rsidRPr="00BF7840">
        <w:t xml:space="preserve">          1. </w:t>
      </w:r>
      <w:r w:rsidR="00CD2EA7" w:rsidRPr="00BF7840">
        <w:t>Čerpání rozpočtu za školní rok 201</w:t>
      </w:r>
      <w:r w:rsidR="008544CB" w:rsidRPr="00BF7840">
        <w:t>1</w:t>
      </w:r>
      <w:r w:rsidR="00CD2EA7" w:rsidRPr="00BF7840">
        <w:t>/201</w:t>
      </w:r>
      <w:r w:rsidR="008544CB" w:rsidRPr="00BF7840">
        <w:t>2</w:t>
      </w:r>
    </w:p>
    <w:p w:rsidR="00C84F82" w:rsidRPr="00BF7840" w:rsidRDefault="00C84F82" w:rsidP="00C84F82">
      <w:pPr>
        <w:contextualSpacing/>
      </w:pPr>
      <w:r w:rsidRPr="00BF7840">
        <w:t xml:space="preserve">                           2. </w:t>
      </w:r>
      <w:r w:rsidR="00532ECC" w:rsidRPr="00BF7840">
        <w:t xml:space="preserve">Revize hospodaření </w:t>
      </w:r>
    </w:p>
    <w:p w:rsidR="00C84F82" w:rsidRPr="00BF7840" w:rsidRDefault="00C84F82" w:rsidP="00C84F82">
      <w:pPr>
        <w:contextualSpacing/>
      </w:pPr>
      <w:r w:rsidRPr="00BF7840">
        <w:t xml:space="preserve">                           3. </w:t>
      </w:r>
      <w:r w:rsidR="00532ECC" w:rsidRPr="00BF7840">
        <w:t>Dotace</w:t>
      </w:r>
    </w:p>
    <w:p w:rsidR="004D3DE6" w:rsidRPr="00BF7840" w:rsidRDefault="004D3DE6" w:rsidP="00C84F82">
      <w:pPr>
        <w:contextualSpacing/>
      </w:pPr>
      <w:r w:rsidRPr="00BF7840">
        <w:t xml:space="preserve">                           4. </w:t>
      </w:r>
      <w:r w:rsidR="008544CB" w:rsidRPr="00BF7840">
        <w:t>Mimořádné čerpání</w:t>
      </w:r>
    </w:p>
    <w:p w:rsidR="004D3DE6" w:rsidRPr="00FD7410" w:rsidRDefault="004D3DE6" w:rsidP="00C84F82">
      <w:pPr>
        <w:contextualSpacing/>
        <w:rPr>
          <w:sz w:val="24"/>
          <w:szCs w:val="24"/>
        </w:rPr>
      </w:pPr>
    </w:p>
    <w:p w:rsidR="00C84F82" w:rsidRDefault="00C84F82" w:rsidP="00C84F82">
      <w:pPr>
        <w:contextualSpacing/>
        <w:rPr>
          <w:sz w:val="24"/>
          <w:szCs w:val="24"/>
        </w:rPr>
      </w:pPr>
      <w:r w:rsidRPr="00FD7410">
        <w:rPr>
          <w:sz w:val="24"/>
          <w:szCs w:val="24"/>
        </w:rPr>
        <w:t xml:space="preserve">                           </w:t>
      </w:r>
    </w:p>
    <w:p w:rsidR="00BF7840" w:rsidRPr="00FF5472" w:rsidRDefault="00BF7840" w:rsidP="00BF7840">
      <w:pPr>
        <w:pStyle w:val="Odstavecseseznamem"/>
        <w:numPr>
          <w:ilvl w:val="0"/>
          <w:numId w:val="1"/>
        </w:numPr>
        <w:ind w:left="502"/>
        <w:rPr>
          <w:b/>
          <w:u w:val="single"/>
        </w:rPr>
      </w:pPr>
      <w:r w:rsidRPr="00FF5472">
        <w:rPr>
          <w:b/>
          <w:u w:val="single"/>
        </w:rPr>
        <w:t>Rozpočet za školní rok 2011/2012</w:t>
      </w:r>
    </w:p>
    <w:p w:rsidR="00BF7840" w:rsidRPr="00FF5472" w:rsidRDefault="00BF7840" w:rsidP="00BF7840">
      <w:r w:rsidRPr="00FF5472">
        <w:t xml:space="preserve">Rada SRP GHB projednala dosavadní čerpání rozpočtu a konstatovala, že čerpání pokračuje dle plánu. 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320"/>
        <w:gridCol w:w="1340"/>
        <w:gridCol w:w="1240"/>
      </w:tblGrid>
      <w:tr w:rsidR="00BF7840" w:rsidRPr="00FD7410" w:rsidTr="00252F5D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Kapitola PŘÍJMY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71075D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1075D">
              <w:rPr>
                <w:rFonts w:eastAsia="Times New Roman" w:cstheme="minorHAnsi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71075D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1075D">
              <w:rPr>
                <w:rFonts w:eastAsia="Times New Roman" w:cstheme="minorHAnsi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71075D" w:rsidRDefault="00BF7840" w:rsidP="00252F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1075D">
              <w:rPr>
                <w:rFonts w:eastAsia="Times New Roman" w:cstheme="minorHAnsi"/>
                <w:b/>
                <w:bCs/>
                <w:sz w:val="20"/>
                <w:szCs w:val="20"/>
              </w:rPr>
              <w:t>Rozdíl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Převod - peněžní prostředky k 1.9.2011</w:t>
            </w:r>
          </w:p>
        </w:tc>
        <w:tc>
          <w:tcPr>
            <w:tcW w:w="13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34</w:t>
            </w:r>
            <w:r w:rsidR="00475AE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F5472">
              <w:rPr>
                <w:rFonts w:eastAsia="Times New Roman" w:cstheme="minorHAnsi"/>
                <w:sz w:val="20"/>
                <w:szCs w:val="20"/>
              </w:rPr>
              <w:t>542,39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34</w:t>
            </w:r>
            <w:r w:rsidR="00475AE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F5472">
              <w:rPr>
                <w:rFonts w:eastAsia="Times New Roman" w:cstheme="minorHAnsi"/>
                <w:sz w:val="20"/>
                <w:szCs w:val="20"/>
              </w:rPr>
              <w:t>542,39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Členský příspěvek na studenta ve výši 150,- Kč /rodina, člen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58 200,00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60 600,00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2 400,00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Sponzorský dar - Coca cola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2 500,00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1 075,50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-1 424,50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Úroky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-7,76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Příjmy celkem 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95 252,39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96 220,13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967,74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Kapitola VÝDAJE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71075D" w:rsidRDefault="00BF7840" w:rsidP="00252F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1075D">
              <w:rPr>
                <w:rFonts w:eastAsia="Times New Roman" w:cstheme="minorHAnsi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71075D" w:rsidRDefault="00BF7840" w:rsidP="00252F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1075D">
              <w:rPr>
                <w:rFonts w:eastAsia="Times New Roman" w:cstheme="minorHAnsi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71075D" w:rsidRDefault="00BF7840" w:rsidP="00252F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1075D">
              <w:rPr>
                <w:rFonts w:eastAsia="Times New Roman" w:cstheme="minorHAnsi"/>
                <w:b/>
                <w:bCs/>
                <w:sz w:val="20"/>
                <w:szCs w:val="20"/>
              </w:rPr>
              <w:t>Rozdíl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Reprezentace školy - doprava, ubytování</w:t>
            </w:r>
          </w:p>
        </w:tc>
        <w:tc>
          <w:tcPr>
            <w:tcW w:w="13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4 627,00</w:t>
            </w:r>
          </w:p>
        </w:tc>
        <w:tc>
          <w:tcPr>
            <w:tcW w:w="12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15 373,00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Odměny vítězům olympiád a školních soutěží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3 600,00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Zimní sportovní výcvik - doprava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Letní sportovní výcvik - doprava, ubytování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Dárky pro maturanty (hrnečky + květiny)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17 000,00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11 900,00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5 100,00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Pěvecký sbor GHB - doprava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8 115,00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6 885,00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Výtvarný kurz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4 000,00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Příspěvek na pochvaly ředitele školy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FE1C74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="00BF7840" w:rsidRPr="00FF5472">
              <w:rPr>
                <w:rFonts w:eastAsia="Times New Roman" w:cstheme="minorHAnsi"/>
                <w:sz w:val="20"/>
                <w:szCs w:val="20"/>
              </w:rPr>
              <w:t xml:space="preserve">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FE1C74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="00BF7840" w:rsidRPr="00FF5472">
              <w:rPr>
                <w:rFonts w:eastAsia="Times New Roman" w:cstheme="minorHAnsi"/>
                <w:sz w:val="20"/>
                <w:szCs w:val="20"/>
              </w:rPr>
              <w:t xml:space="preserve"> 000,00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 xml:space="preserve">Poplatky, ostatní výdaje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FE1C74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="00BF7840" w:rsidRPr="00FF5472">
              <w:rPr>
                <w:rFonts w:eastAsia="Times New Roman" w:cstheme="minorHAnsi"/>
                <w:sz w:val="20"/>
                <w:szCs w:val="20"/>
              </w:rPr>
              <w:t xml:space="preserve">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1 272,00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FE1C74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BF7840" w:rsidRPr="00FF5472">
              <w:rPr>
                <w:rFonts w:eastAsia="Times New Roman" w:cstheme="minorHAnsi"/>
                <w:sz w:val="20"/>
                <w:szCs w:val="20"/>
              </w:rPr>
              <w:t xml:space="preserve"> 728,00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Rezervní fond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20 566,22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10 566,22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Výdaje celkem: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94 566,22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43 314,00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51 252,22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Dotace MěÚ Havlíčkův Brod – Majáles 2011 (žádost 54.000)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20 000,00</w:t>
            </w:r>
          </w:p>
        </w:tc>
      </w:tr>
      <w:tr w:rsidR="00BF7840" w:rsidRPr="00FD7410" w:rsidTr="00252F5D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F547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40" w:rsidRPr="00FF5472" w:rsidRDefault="00BF7840" w:rsidP="00252F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5472">
              <w:rPr>
                <w:rFonts w:eastAsia="Times New Roman" w:cstheme="minorHAnsi"/>
                <w:b/>
                <w:bCs/>
                <w:sz w:val="20"/>
                <w:szCs w:val="20"/>
              </w:rPr>
              <w:t>20 000,00</w:t>
            </w:r>
          </w:p>
        </w:tc>
      </w:tr>
    </w:tbl>
    <w:p w:rsidR="00C84F82" w:rsidRDefault="00BF7840" w:rsidP="00C84F82">
      <w:pPr>
        <w:contextualSpacing/>
        <w:rPr>
          <w:sz w:val="24"/>
          <w:szCs w:val="24"/>
        </w:rPr>
      </w:pPr>
      <w:r w:rsidRPr="00FF5472">
        <w:t xml:space="preserve">Peněžní prostředky k 11. 4. 2012                                                                            </w:t>
      </w:r>
      <w:r>
        <w:t xml:space="preserve">  </w:t>
      </w:r>
      <w:r w:rsidRPr="00FF5472">
        <w:t xml:space="preserve">          </w:t>
      </w:r>
      <w:r>
        <w:t xml:space="preserve">              </w:t>
      </w:r>
      <w:r w:rsidRPr="00FF5472">
        <w:t xml:space="preserve">            </w:t>
      </w:r>
      <w:r w:rsidRPr="00FF5472">
        <w:rPr>
          <w:b/>
        </w:rPr>
        <w:t>72 906,13</w:t>
      </w:r>
    </w:p>
    <w:p w:rsidR="00CD443C" w:rsidRDefault="00CD443C" w:rsidP="00C84F82">
      <w:pPr>
        <w:contextualSpacing/>
        <w:rPr>
          <w:sz w:val="24"/>
          <w:szCs w:val="24"/>
        </w:rPr>
      </w:pPr>
    </w:p>
    <w:p w:rsidR="00532ECC" w:rsidRPr="00BF7840" w:rsidRDefault="00532ECC" w:rsidP="00C84F82">
      <w:pPr>
        <w:contextualSpacing/>
      </w:pPr>
    </w:p>
    <w:p w:rsidR="00C84F82" w:rsidRPr="00BF7840" w:rsidRDefault="00532ECC" w:rsidP="00C84F82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BF7840">
        <w:rPr>
          <w:b/>
          <w:u w:val="single"/>
        </w:rPr>
        <w:t>Revize hospodaření</w:t>
      </w:r>
    </w:p>
    <w:p w:rsidR="00532ECC" w:rsidRPr="00BF7840" w:rsidRDefault="00532ECC" w:rsidP="00532ECC">
      <w:r w:rsidRPr="00BF7840">
        <w:t>Výbor rady</w:t>
      </w:r>
      <w:r w:rsidR="008544CB" w:rsidRPr="00BF7840">
        <w:t xml:space="preserve"> požádal hospodářku paní Panskou o předání uzavřených dokladů paní Věře Minářové k provedení </w:t>
      </w:r>
      <w:r w:rsidR="004D3DE6" w:rsidRPr="00BF7840">
        <w:t xml:space="preserve"> revize hospodaření za účetní rok 20</w:t>
      </w:r>
      <w:r w:rsidR="008544CB" w:rsidRPr="00BF7840">
        <w:t>10</w:t>
      </w:r>
      <w:r w:rsidR="004D3DE6" w:rsidRPr="00BF7840">
        <w:t xml:space="preserve"> a 201</w:t>
      </w:r>
      <w:r w:rsidR="008544CB" w:rsidRPr="00BF7840">
        <w:t>1</w:t>
      </w:r>
      <w:r w:rsidR="004D3DE6" w:rsidRPr="00BF7840">
        <w:t>.</w:t>
      </w:r>
    </w:p>
    <w:p w:rsidR="00C84F82" w:rsidRPr="00BF7840" w:rsidRDefault="00C84F82" w:rsidP="00C84F82">
      <w:pPr>
        <w:pStyle w:val="Odstavecseseznamem"/>
        <w:ind w:left="360"/>
      </w:pPr>
    </w:p>
    <w:p w:rsidR="00C84F82" w:rsidRPr="00BF7840" w:rsidRDefault="00532ECC" w:rsidP="00C84F82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BF7840">
        <w:rPr>
          <w:b/>
          <w:u w:val="single"/>
        </w:rPr>
        <w:t>Dotace</w:t>
      </w:r>
    </w:p>
    <w:p w:rsidR="00532ECC" w:rsidRPr="00BF7840" w:rsidRDefault="00532ECC" w:rsidP="008544CB">
      <w:pPr>
        <w:pStyle w:val="Odstavecseseznamem"/>
        <w:ind w:left="0"/>
      </w:pPr>
      <w:r w:rsidRPr="00BF7840">
        <w:t xml:space="preserve">Výbor rady </w:t>
      </w:r>
      <w:r w:rsidR="008544CB" w:rsidRPr="00BF7840">
        <w:t>odsouhlasil příjem peněžních darů na pokrytí 30% spoluúčasti na Majáles 2012.</w:t>
      </w:r>
    </w:p>
    <w:p w:rsidR="008544CB" w:rsidRPr="00BF7840" w:rsidRDefault="008544CB" w:rsidP="008544CB">
      <w:pPr>
        <w:pStyle w:val="Odstavecseseznamem"/>
        <w:ind w:left="0"/>
      </w:pPr>
      <w:r w:rsidRPr="00BF7840">
        <w:t>Celková přijatá částka je 25.000,- Kč.</w:t>
      </w:r>
    </w:p>
    <w:p w:rsidR="004D3DE6" w:rsidRPr="00BF7840" w:rsidRDefault="004D3DE6" w:rsidP="00532ECC">
      <w:pPr>
        <w:pStyle w:val="Odstavecseseznamem"/>
        <w:ind w:left="0"/>
      </w:pPr>
    </w:p>
    <w:p w:rsidR="00532ECC" w:rsidRPr="00BF7840" w:rsidRDefault="008544CB" w:rsidP="004D3DE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BF7840">
        <w:rPr>
          <w:b/>
          <w:u w:val="single"/>
        </w:rPr>
        <w:t>Mimořádné příspěvky</w:t>
      </w:r>
    </w:p>
    <w:p w:rsidR="008544CB" w:rsidRPr="00BF7840" w:rsidRDefault="008544CB" w:rsidP="008544CB">
      <w:pPr>
        <w:contextualSpacing/>
        <w:jc w:val="both"/>
      </w:pPr>
      <w:r w:rsidRPr="00BF7840">
        <w:t xml:space="preserve">-Výbor projednal a </w:t>
      </w:r>
      <w:r w:rsidR="00BF7840">
        <w:t>odsouhlasil</w:t>
      </w:r>
      <w:r w:rsidRPr="00BF7840">
        <w:t>:</w:t>
      </w:r>
    </w:p>
    <w:p w:rsidR="008544CB" w:rsidRPr="00BF7840" w:rsidRDefault="008544CB" w:rsidP="008544CB">
      <w:pPr>
        <w:contextualSpacing/>
        <w:jc w:val="both"/>
      </w:pPr>
      <w:r w:rsidRPr="00BF7840">
        <w:t xml:space="preserve">a) mimořádný příspěvek za provedení </w:t>
      </w:r>
      <w:r w:rsidRPr="00BF7840">
        <w:rPr>
          <w:b/>
        </w:rPr>
        <w:t>evidence do České databanky rekordů</w:t>
      </w:r>
      <w:r w:rsidRPr="00BF7840">
        <w:t xml:space="preserve"> (rekord skládaný papírový parník) dne 20.12.2012 – ve výši 6.000,- Kč</w:t>
      </w:r>
    </w:p>
    <w:p w:rsidR="008544CB" w:rsidRPr="00BF7840" w:rsidRDefault="008544CB" w:rsidP="008544CB">
      <w:pPr>
        <w:contextualSpacing/>
        <w:jc w:val="both"/>
      </w:pPr>
    </w:p>
    <w:p w:rsidR="008544CB" w:rsidRPr="00BF7840" w:rsidRDefault="008544CB" w:rsidP="008544CB">
      <w:pPr>
        <w:contextualSpacing/>
        <w:jc w:val="both"/>
      </w:pPr>
      <w:r w:rsidRPr="00BF7840">
        <w:t xml:space="preserve">b) mimořádný příspěvek na </w:t>
      </w:r>
      <w:r w:rsidRPr="00BF7840">
        <w:rPr>
          <w:b/>
        </w:rPr>
        <w:t>leteckou dopravu do Tureckého Istanbulu</w:t>
      </w:r>
      <w:r w:rsidRPr="00BF7840">
        <w:t xml:space="preserve">, kde   se   mladí debrujáři zúčastní </w:t>
      </w:r>
      <w:r w:rsidRPr="00BF7840">
        <w:rPr>
          <w:rFonts w:ascii="Calibri" w:eastAsia="Calibri" w:hAnsi="Calibri" w:cs="Times New Roman"/>
        </w:rPr>
        <w:t>21. výstav</w:t>
      </w:r>
      <w:r w:rsidRPr="00BF7840">
        <w:t>y</w:t>
      </w:r>
      <w:r w:rsidRPr="00BF7840">
        <w:rPr>
          <w:rFonts w:ascii="Calibri" w:eastAsia="Calibri" w:hAnsi="Calibri" w:cs="Times New Roman"/>
        </w:rPr>
        <w:t xml:space="preserve"> EXPO MEF</w:t>
      </w:r>
      <w:r w:rsidRPr="00BF7840">
        <w:t xml:space="preserve"> ve výši 10.000,- Kč (2.000,- Kč/1 účastníka). </w:t>
      </w:r>
      <w:r w:rsidRPr="00BF7840">
        <w:rPr>
          <w:rFonts w:ascii="Calibri" w:eastAsia="Calibri" w:hAnsi="Calibri" w:cs="Times New Roman"/>
        </w:rPr>
        <w:t>D</w:t>
      </w:r>
      <w:r w:rsidRPr="00BF7840">
        <w:t xml:space="preserve">elegace vítězného týmu </w:t>
      </w:r>
      <w:r w:rsidRPr="00BF7840">
        <w:rPr>
          <w:rFonts w:ascii="Calibri" w:eastAsia="Calibri" w:hAnsi="Calibri" w:cs="Times New Roman"/>
        </w:rPr>
        <w:t>klubu malých debrujárů</w:t>
      </w:r>
      <w:r w:rsidRPr="00BF7840">
        <w:t xml:space="preserve">  ve složení: Vojtěch Mergl B7, Vít Boček A7, Radka Sochorová 3. Ročník, Jiří Kletečka A6, Jakub Mejstřík A6</w:t>
      </w:r>
    </w:p>
    <w:p w:rsidR="008544CB" w:rsidRPr="00BF7840" w:rsidRDefault="008544CB" w:rsidP="008544CB">
      <w:pPr>
        <w:contextualSpacing/>
        <w:jc w:val="both"/>
      </w:pPr>
    </w:p>
    <w:p w:rsidR="008544CB" w:rsidRPr="00BF7840" w:rsidRDefault="008544CB" w:rsidP="008544CB">
      <w:pPr>
        <w:contextualSpacing/>
        <w:jc w:val="both"/>
      </w:pPr>
      <w:r w:rsidRPr="00BF7840">
        <w:t>c) mimořádný příspěvek za ubytování na šachovém turnaji ve výši 800,- Kč.</w:t>
      </w:r>
    </w:p>
    <w:p w:rsidR="00532ECC" w:rsidRPr="00BF7840" w:rsidRDefault="00532ECC" w:rsidP="00532ECC">
      <w:pPr>
        <w:pStyle w:val="Odstavecseseznamem"/>
        <w:rPr>
          <w:b/>
          <w:u w:val="single"/>
        </w:rPr>
      </w:pPr>
    </w:p>
    <w:p w:rsidR="00532ECC" w:rsidRPr="00BF7840" w:rsidRDefault="00532ECC" w:rsidP="00532ECC">
      <w:pPr>
        <w:pStyle w:val="Odstavecseseznamem"/>
        <w:ind w:left="360"/>
        <w:rPr>
          <w:b/>
          <w:u w:val="single"/>
        </w:rPr>
      </w:pPr>
    </w:p>
    <w:p w:rsidR="00532ECC" w:rsidRPr="00BF7840" w:rsidRDefault="00532ECC" w:rsidP="00C84F82"/>
    <w:p w:rsidR="00532ECC" w:rsidRPr="00BF7840" w:rsidRDefault="00532ECC" w:rsidP="00C84F82"/>
    <w:p w:rsidR="00532ECC" w:rsidRPr="00BF7840" w:rsidRDefault="00532ECC" w:rsidP="00C84F82"/>
    <w:p w:rsidR="00C84F82" w:rsidRPr="00BF7840" w:rsidRDefault="00C84F82" w:rsidP="00C84F82">
      <w:r w:rsidRPr="00BF7840">
        <w:t xml:space="preserve">V Havlíčkově Brodě dne </w:t>
      </w:r>
      <w:r w:rsidR="008544CB" w:rsidRPr="00BF7840">
        <w:t>11</w:t>
      </w:r>
      <w:r w:rsidR="00532ECC" w:rsidRPr="00BF7840">
        <w:t>. 4. 201</w:t>
      </w:r>
      <w:r w:rsidR="008544CB" w:rsidRPr="00BF7840">
        <w:t>2</w:t>
      </w:r>
    </w:p>
    <w:p w:rsidR="00C84F82" w:rsidRPr="00BF7840" w:rsidRDefault="00C84F82" w:rsidP="00F47AD7">
      <w:pPr>
        <w:contextualSpacing/>
      </w:pPr>
      <w:r w:rsidRPr="00BF7840">
        <w:t xml:space="preserve">Zapsala: </w:t>
      </w:r>
      <w:r w:rsidR="00532ECC" w:rsidRPr="00BF7840">
        <w:t>Zdena Stryková</w:t>
      </w:r>
    </w:p>
    <w:p w:rsidR="00BC3873" w:rsidRPr="00BF7840" w:rsidRDefault="00C84F82">
      <w:pPr>
        <w:contextualSpacing/>
      </w:pPr>
      <w:r w:rsidRPr="00BF7840">
        <w:t xml:space="preserve">Ověřila: </w:t>
      </w:r>
      <w:r w:rsidR="00532ECC" w:rsidRPr="00BF7840">
        <w:t>Renata Vosyková</w:t>
      </w:r>
    </w:p>
    <w:sectPr w:rsidR="00BC3873" w:rsidRPr="00BF7840" w:rsidSect="004D3DE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70D2"/>
    <w:multiLevelType w:val="hybridMultilevel"/>
    <w:tmpl w:val="ED686F8E"/>
    <w:lvl w:ilvl="0" w:tplc="65C25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82"/>
    <w:rsid w:val="000233BB"/>
    <w:rsid w:val="00081B4A"/>
    <w:rsid w:val="001378ED"/>
    <w:rsid w:val="00152239"/>
    <w:rsid w:val="001F7C13"/>
    <w:rsid w:val="00230681"/>
    <w:rsid w:val="002C2505"/>
    <w:rsid w:val="00475AE2"/>
    <w:rsid w:val="004D3DE6"/>
    <w:rsid w:val="004E1080"/>
    <w:rsid w:val="004F4461"/>
    <w:rsid w:val="00532ECC"/>
    <w:rsid w:val="00542DC4"/>
    <w:rsid w:val="00557432"/>
    <w:rsid w:val="005D39F6"/>
    <w:rsid w:val="005F6171"/>
    <w:rsid w:val="00601AC7"/>
    <w:rsid w:val="0068056D"/>
    <w:rsid w:val="0071075D"/>
    <w:rsid w:val="00744924"/>
    <w:rsid w:val="008416BD"/>
    <w:rsid w:val="008544CB"/>
    <w:rsid w:val="008B5CD1"/>
    <w:rsid w:val="00947B87"/>
    <w:rsid w:val="009D2CE4"/>
    <w:rsid w:val="00A327DF"/>
    <w:rsid w:val="00A423EC"/>
    <w:rsid w:val="00A778A9"/>
    <w:rsid w:val="00A97597"/>
    <w:rsid w:val="00B078AE"/>
    <w:rsid w:val="00B41BC8"/>
    <w:rsid w:val="00BC7A6C"/>
    <w:rsid w:val="00BF7840"/>
    <w:rsid w:val="00C84F82"/>
    <w:rsid w:val="00CD2EA7"/>
    <w:rsid w:val="00CD443C"/>
    <w:rsid w:val="00DE43FB"/>
    <w:rsid w:val="00E1103D"/>
    <w:rsid w:val="00E906E0"/>
    <w:rsid w:val="00F47AD7"/>
    <w:rsid w:val="00F51DC1"/>
    <w:rsid w:val="00FA0837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2366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ucitel</cp:lastModifiedBy>
  <cp:revision>3</cp:revision>
  <cp:lastPrinted>2012-04-05T08:26:00Z</cp:lastPrinted>
  <dcterms:created xsi:type="dcterms:W3CDTF">2012-05-31T13:21:00Z</dcterms:created>
  <dcterms:modified xsi:type="dcterms:W3CDTF">2012-05-31T13:21:00Z</dcterms:modified>
</cp:coreProperties>
</file>